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27750C45" wp14:textId="77777777">
      <w:pPr>
        <w:pStyle w:val="Heading1"/>
      </w:pPr>
      <w:r>
        <w:t>Allison Kenney</w:t>
      </w:r>
    </w:p>
    <w:p xmlns:wp14="http://schemas.microsoft.com/office/word/2010/wordml" w14:paraId="2AD773CE" wp14:noSpellErr="1" wp14:textId="74E2F4AF">
      <w:r w:rsidR="3CE45CD7">
        <w:rPr/>
        <w:t xml:space="preserve">Orlando, FL | </w:t>
      </w:r>
      <w:r w:rsidR="79BDE3B5">
        <w:rPr/>
        <w:t>allisonkenney2023@gmail.com</w:t>
      </w:r>
      <w:r w:rsidR="3CE45CD7">
        <w:rPr/>
        <w:t xml:space="preserve"> | </w:t>
      </w:r>
      <w:r w:rsidR="737A6E56">
        <w:rPr/>
        <w:t>352-978-6651</w:t>
      </w:r>
      <w:r w:rsidR="3CE45CD7">
        <w:rPr/>
        <w:t>|  linkedin.com/in/</w:t>
      </w:r>
      <w:r w:rsidR="3CE45CD7">
        <w:rPr/>
        <w:t>allisonkenney</w:t>
      </w:r>
    </w:p>
    <w:p xmlns:wp14="http://schemas.microsoft.com/office/word/2010/wordml" w14:paraId="7ECB21C1" wp14:textId="77777777">
      <w:pPr>
        <w:pStyle w:val="Heading2"/>
      </w:pPr>
      <w:r w:rsidR="20DC7ED4">
        <w:rPr/>
        <w:t>Career Summary</w:t>
      </w:r>
    </w:p>
    <w:p w:rsidR="4C2F3EB7" w:rsidRDefault="4C2F3EB7" w14:paraId="1FFC51B9" w14:textId="731275FB">
      <w:r w:rsidR="4C2F3EB7">
        <w:rPr/>
        <w:t xml:space="preserve">Senior Instructional Designer and Learning Experience Strategist with 20+ years leading corporate learning, academic program design, and AI-enhanced learning solutions. Strong integration of psychology, behavioral science, and adult learning, supported by coursework for </w:t>
      </w:r>
      <w:r w:rsidR="2E1ABB40">
        <w:rPr/>
        <w:t xml:space="preserve">a </w:t>
      </w:r>
      <w:r w:rsidR="4C2F3EB7">
        <w:rPr/>
        <w:t xml:space="preserve">PhD in General Psychology, specializing in </w:t>
      </w:r>
      <w:r w:rsidR="0D081AD8">
        <w:rPr/>
        <w:t>integrating</w:t>
      </w:r>
      <w:r w:rsidR="4C2F3EB7">
        <w:rPr/>
        <w:t xml:space="preserve"> technology, learning theory, </w:t>
      </w:r>
      <w:r w:rsidR="10AA6A67">
        <w:rPr/>
        <w:t>and psychology</w:t>
      </w:r>
      <w:r w:rsidR="4C2F3EB7">
        <w:rPr/>
        <w:t xml:space="preserve">. Deep experience creating CE-level courses, clinical psychology content, and </w:t>
      </w:r>
      <w:r w:rsidR="47C45119">
        <w:rPr/>
        <w:t>soft skills</w:t>
      </w:r>
      <w:r w:rsidR="4C2F3EB7">
        <w:rPr/>
        <w:t>/leadership training for global organizations. Expert in Storyline, Vyond, and Camtasia with a high-impact portfolio of video-based learning, simulations, and interactive modules.</w:t>
      </w:r>
      <w:r w:rsidR="675656BA">
        <w:rPr/>
        <w:t xml:space="preserve"> </w:t>
      </w:r>
    </w:p>
    <w:p xmlns:wp14="http://schemas.microsoft.com/office/word/2010/wordml" w14:paraId="4D6EB652" wp14:noSpellErr="1" wp14:textId="5B3C9ABE">
      <w:pPr>
        <w:pStyle w:val="Heading2"/>
      </w:pPr>
      <w:r w:rsidR="20DC7ED4">
        <w:rPr/>
        <w:t>Core Competencies</w:t>
      </w:r>
    </w:p>
    <w:p w:rsidR="44CA6A81" w:rsidP="20DC7ED4" w:rsidRDefault="44CA6A81" w14:paraId="38B799F4" w14:textId="216678DC">
      <w:pPr>
        <w:pStyle w:val="ListBullet"/>
        <w:rPr>
          <w:noProof w:val="0"/>
          <w:lang w:val="en-US"/>
        </w:rPr>
      </w:pPr>
      <w:r w:rsidRPr="20DC7ED4" w:rsidR="44CA6A81">
        <w:rPr>
          <w:noProof w:val="0"/>
          <w:lang w:val="en-US"/>
        </w:rPr>
        <w:t>End to end design and development of learning programs, resources and courses</w:t>
      </w:r>
    </w:p>
    <w:p w:rsidR="42BE1CE6" w:rsidP="20DC7ED4" w:rsidRDefault="42BE1CE6" w14:paraId="3705177F" w14:textId="2353AFC0">
      <w:pPr>
        <w:pStyle w:val="ListBullet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Corporate Learning &amp; Leadership Development</w:t>
      </w:r>
    </w:p>
    <w:p w:rsidR="42BE1CE6" w:rsidP="20DC7ED4" w:rsidRDefault="42BE1CE6" w14:paraId="29C6D90E" w14:textId="457842B1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Behavioral Science</w:t>
      </w:r>
      <w:r w:rsidRPr="20DC7ED4" w:rsidR="289D0C00">
        <w:rPr>
          <w:noProof w:val="0"/>
          <w:lang w:val="en-US"/>
        </w:rPr>
        <w:t xml:space="preserve"> and Adult Learning Theories</w:t>
      </w:r>
      <w:r w:rsidRPr="20DC7ED4" w:rsidR="42BE1CE6">
        <w:rPr>
          <w:noProof w:val="0"/>
          <w:lang w:val="en-US"/>
        </w:rPr>
        <w:t xml:space="preserve"> Applied to Learning</w:t>
      </w:r>
    </w:p>
    <w:p w:rsidR="6C6E02D8" w:rsidP="20DC7ED4" w:rsidRDefault="6C6E02D8" w14:paraId="4F4648FE" w14:textId="5F69FA78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6C6E02D8">
        <w:rPr>
          <w:noProof w:val="0"/>
          <w:lang w:val="en-US"/>
        </w:rPr>
        <w:t>Expert in designing complex technical content into rich engaging courses and materials</w:t>
      </w:r>
    </w:p>
    <w:p w:rsidR="42BE1CE6" w:rsidP="20DC7ED4" w:rsidRDefault="42BE1CE6" w14:paraId="5382F962" w14:textId="477287A7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 xml:space="preserve">CE &amp; Practitioner-Level Course </w:t>
      </w:r>
      <w:r w:rsidRPr="20DC7ED4" w:rsidR="3F538E8E">
        <w:rPr>
          <w:noProof w:val="0"/>
          <w:lang w:val="en-US"/>
        </w:rPr>
        <w:t xml:space="preserve">Design &amp; </w:t>
      </w:r>
      <w:r w:rsidRPr="20DC7ED4" w:rsidR="42BE1CE6">
        <w:rPr>
          <w:noProof w:val="0"/>
          <w:lang w:val="en-US"/>
        </w:rPr>
        <w:t>Development</w:t>
      </w:r>
    </w:p>
    <w:p w:rsidR="42BE1CE6" w:rsidP="20DC7ED4" w:rsidRDefault="42BE1CE6" w14:paraId="0FF6751C" w14:textId="6DCF929D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Articulate Storyline and Rise (Intermediate–Advanced)</w:t>
      </w:r>
    </w:p>
    <w:p w:rsidR="42BE1CE6" w:rsidP="20DC7ED4" w:rsidRDefault="42BE1CE6" w14:paraId="7683E651" w14:textId="02DD8519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Vyond &amp; Camtasia Video Development</w:t>
      </w:r>
    </w:p>
    <w:p w:rsidR="347849D3" w:rsidP="20DC7ED4" w:rsidRDefault="347849D3" w14:paraId="05EC8D03" w14:textId="2FB7ED67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347849D3">
        <w:rPr>
          <w:noProof w:val="0"/>
          <w:lang w:val="en-US"/>
        </w:rPr>
        <w:t xml:space="preserve">AI Authoring tools, </w:t>
      </w:r>
      <w:r w:rsidRPr="20DC7ED4" w:rsidR="347849D3">
        <w:rPr>
          <w:noProof w:val="0"/>
          <w:lang w:val="en-US"/>
        </w:rPr>
        <w:t>Synthesia</w:t>
      </w:r>
      <w:r w:rsidRPr="20DC7ED4" w:rsidR="347849D3">
        <w:rPr>
          <w:noProof w:val="0"/>
          <w:lang w:val="en-US"/>
        </w:rPr>
        <w:t xml:space="preserve">, </w:t>
      </w:r>
      <w:r w:rsidRPr="20DC7ED4" w:rsidR="347849D3">
        <w:rPr>
          <w:noProof w:val="0"/>
          <w:lang w:val="en-US"/>
        </w:rPr>
        <w:t>HeyGen</w:t>
      </w:r>
      <w:r w:rsidRPr="20DC7ED4" w:rsidR="347849D3">
        <w:rPr>
          <w:noProof w:val="0"/>
          <w:lang w:val="en-US"/>
        </w:rPr>
        <w:t xml:space="preserve">, </w:t>
      </w:r>
      <w:r w:rsidRPr="20DC7ED4" w:rsidR="347849D3">
        <w:rPr>
          <w:noProof w:val="0"/>
          <w:lang w:val="en-US"/>
        </w:rPr>
        <w:t>Coassemble</w:t>
      </w:r>
      <w:r w:rsidRPr="20DC7ED4" w:rsidR="347849D3">
        <w:rPr>
          <w:noProof w:val="0"/>
          <w:lang w:val="en-US"/>
        </w:rPr>
        <w:t xml:space="preserve">, </w:t>
      </w:r>
      <w:r w:rsidRPr="20DC7ED4" w:rsidR="347849D3">
        <w:rPr>
          <w:noProof w:val="0"/>
          <w:lang w:val="en-US"/>
        </w:rPr>
        <w:t>Audiate</w:t>
      </w:r>
      <w:r w:rsidRPr="20DC7ED4" w:rsidR="347849D3">
        <w:rPr>
          <w:noProof w:val="0"/>
          <w:lang w:val="en-US"/>
        </w:rPr>
        <w:t>, Gemini Gems, Copilot and Copilot Studio</w:t>
      </w:r>
    </w:p>
    <w:p w:rsidR="42BE1CE6" w:rsidP="20DC7ED4" w:rsidRDefault="42BE1CE6" w14:paraId="6D5384CA" w14:textId="4532314A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eLearning, Microlearning &amp; Scenario-Based Training</w:t>
      </w:r>
    </w:p>
    <w:p w:rsidR="42BE1CE6" w:rsidP="20DC7ED4" w:rsidRDefault="42BE1CE6" w14:paraId="094E855E" w14:textId="3B464B77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AI-Enhanced Learning &amp; Workflow Automation</w:t>
      </w:r>
    </w:p>
    <w:p w:rsidR="42BE1CE6" w:rsidP="20DC7ED4" w:rsidRDefault="42BE1CE6" w14:paraId="186F1D63" w14:textId="2CCBFD17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Instructor-Led &amp; Virtual Instructor-Led Training</w:t>
      </w:r>
    </w:p>
    <w:p w:rsidR="42BE1CE6" w:rsidP="20DC7ED4" w:rsidRDefault="42BE1CE6" w14:paraId="057D4E65" w14:textId="3BBD43B9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Learning Management Systems (Canvas, LearnUpon, Blackboard, TalentLMS)</w:t>
      </w:r>
    </w:p>
    <w:p w:rsidR="42BE1CE6" w:rsidP="20DC7ED4" w:rsidRDefault="42BE1CE6" w14:paraId="684A6479" w14:textId="65BFE122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Stakeholder Management &amp; SME Collaboration</w:t>
      </w:r>
      <w:r w:rsidRPr="20DC7ED4" w:rsidR="35E19BA6">
        <w:rPr>
          <w:noProof w:val="0"/>
          <w:lang w:val="en-US"/>
        </w:rPr>
        <w:t xml:space="preserve"> including C-Suite, Deans, and Leaders of Leaders</w:t>
      </w:r>
    </w:p>
    <w:p w:rsidR="42BE1CE6" w:rsidP="20DC7ED4" w:rsidRDefault="42BE1CE6" w14:paraId="7128E3F8" w14:textId="6ED95486">
      <w:pPr>
        <w:pStyle w:val="ListBullet"/>
        <w:spacing w:before="300" w:beforeAutospacing="off" w:after="300" w:afterAutospacing="off"/>
        <w:rPr>
          <w:noProof w:val="0"/>
          <w:lang w:val="en-US"/>
        </w:rPr>
      </w:pPr>
      <w:r w:rsidRPr="20DC7ED4" w:rsidR="42BE1CE6">
        <w:rPr>
          <w:noProof w:val="0"/>
          <w:lang w:val="en-US"/>
        </w:rPr>
        <w:t>Learning Data, Evaluation &amp; Continuous Improvement</w:t>
      </w:r>
    </w:p>
    <w:p w:rsidR="20DC7ED4" w:rsidP="20DC7ED4" w:rsidRDefault="20DC7ED4" w14:paraId="06FE2BCE" w14:textId="79AB12DA">
      <w:pPr>
        <w:pStyle w:val="ListBullet"/>
        <w:numPr>
          <w:ilvl w:val="0"/>
          <w:numId w:val="0"/>
        </w:numPr>
        <w:spacing w:before="300" w:beforeAutospacing="off" w:after="300" w:afterAutospacing="off"/>
        <w:ind w:left="360"/>
        <w:rPr>
          <w:noProof w:val="0"/>
          <w:lang w:val="en-US"/>
        </w:rPr>
      </w:pPr>
    </w:p>
    <w:p w:rsidR="20DC7ED4" w:rsidP="20DC7ED4" w:rsidRDefault="20DC7ED4" w14:paraId="2024BD13" w14:textId="57DB0926">
      <w:pPr>
        <w:pStyle w:val="ListBullet"/>
        <w:numPr>
          <w:ilvl w:val="0"/>
          <w:numId w:val="0"/>
        </w:numPr>
        <w:ind w:left="0"/>
      </w:pPr>
    </w:p>
    <w:p xmlns:wp14="http://schemas.microsoft.com/office/word/2010/wordml" w:rsidP="20DC7ED4" w14:paraId="6DE4543C" wp14:textId="6F301560">
      <w:pPr>
        <w:pStyle w:val="Heading2"/>
      </w:pPr>
      <w:r w:rsidR="20DC7ED4">
        <w:rPr/>
        <w:t>Professional Experience</w:t>
      </w:r>
    </w:p>
    <w:p xmlns:wp14="http://schemas.microsoft.com/office/word/2010/wordml" w:rsidP="11D040AE" w14:paraId="37B27A0C" wp14:noSpellErr="1" wp14:textId="445A893E">
      <w:pPr>
        <w:pStyle w:val="ListBullet"/>
        <w:numPr>
          <w:ilvl w:val="0"/>
          <w:numId w:val="0"/>
        </w:numPr>
        <w:jc w:val="both"/>
        <w:rPr>
          <w:b w:val="1"/>
          <w:bCs w:val="1"/>
        </w:rPr>
      </w:pPr>
      <w:r w:rsidRPr="11D040AE" w:rsidR="11D040AE">
        <w:rPr>
          <w:b w:val="1"/>
          <w:bCs w:val="1"/>
        </w:rPr>
        <w:t>Senior Instructional Designer – Vanguard</w:t>
      </w:r>
      <w:r>
        <w:tab/>
      </w:r>
      <w:r>
        <w:tab/>
      </w:r>
      <w:r>
        <w:tab/>
      </w:r>
      <w:r w:rsidRPr="11D040AE" w:rsidR="201E03FE">
        <w:rPr>
          <w:b w:val="1"/>
          <w:bCs w:val="1"/>
        </w:rPr>
        <w:t>June 2023 – Present</w:t>
      </w:r>
    </w:p>
    <w:p xmlns:wp14="http://schemas.microsoft.com/office/word/2010/wordml" w14:paraId="46FED1EE" wp14:textId="093159AC" wp14:noSpellErr="1">
      <w:pPr>
        <w:pStyle w:val="ListBullet"/>
        <w:rPr/>
      </w:pPr>
      <w:r w:rsidR="6D7A7C20">
        <w:rPr/>
        <w:t>Lead end-to-end design and implementation of blended learning programs for enterprise sales enablement, client services, and operations.</w:t>
      </w:r>
    </w:p>
    <w:p xmlns:wp14="http://schemas.microsoft.com/office/word/2010/wordml" w14:paraId="4D6DEFB0" wp14:textId="5C6BD1CE" wp14:noSpellErr="1">
      <w:pPr>
        <w:pStyle w:val="ListBullet"/>
        <w:rPr/>
      </w:pPr>
      <w:r w:rsidR="6D7A7C20">
        <w:rPr/>
        <w:t>Create multimedia, microlearning, and video-based courses using Articulate Storyline 360, Rise, and Vyond, improving learner completion and engagement by 30%.</w:t>
      </w:r>
    </w:p>
    <w:p xmlns:wp14="http://schemas.microsoft.com/office/word/2010/wordml" w14:paraId="0DC093CC" wp14:textId="4001E4DA" wp14:noSpellErr="1">
      <w:pPr>
        <w:pStyle w:val="ListBullet"/>
        <w:rPr/>
      </w:pPr>
      <w:r w:rsidR="6D7A7C20">
        <w:rPr/>
        <w:t xml:space="preserve">Collaborate with SMEs and leaders to align learning solutions with KPIs, compliance </w:t>
      </w:r>
      <w:r w:rsidR="6D7A7C20">
        <w:rPr/>
        <w:t>objectives</w:t>
      </w:r>
      <w:r w:rsidR="6D7A7C20">
        <w:rPr/>
        <w:t>, and organizational goals.</w:t>
      </w:r>
    </w:p>
    <w:p xmlns:wp14="http://schemas.microsoft.com/office/word/2010/wordml" w14:paraId="16309168" wp14:textId="631158E4" wp14:noSpellErr="1">
      <w:pPr>
        <w:pStyle w:val="ListBullet"/>
        <w:rPr/>
      </w:pPr>
      <w:r w:rsidR="6D7A7C20">
        <w:rPr/>
        <w:t>Integrate AI tools to streamline design, scripting, and review cycles, reducing development time by 40%.</w:t>
      </w:r>
    </w:p>
    <w:p xmlns:wp14="http://schemas.microsoft.com/office/word/2010/wordml" w14:paraId="6632E320" wp14:textId="37583CC3" wp14:noSpellErr="1">
      <w:pPr>
        <w:pStyle w:val="ListBullet"/>
        <w:rPr/>
      </w:pPr>
      <w:r w:rsidR="6D7A7C20">
        <w:rPr/>
        <w:t>Evaluate learning impact and performance metrics to drive continuous improvement and strategic recommendations.</w:t>
      </w:r>
    </w:p>
    <w:p w:rsidR="11D040AE" w:rsidP="11D040AE" w:rsidRDefault="11D040AE" w14:paraId="253BED25" w14:textId="15F54412">
      <w:pPr>
        <w:pStyle w:val="ListBullet"/>
        <w:numPr>
          <w:ilvl w:val="0"/>
          <w:numId w:val="0"/>
        </w:numPr>
      </w:pPr>
    </w:p>
    <w:p xmlns:wp14="http://schemas.microsoft.com/office/word/2010/wordml" w:rsidP="11D040AE" w14:paraId="3B7186C1" wp14:noSpellErr="1" wp14:textId="1B0F85A1">
      <w:pPr>
        <w:pStyle w:val="ListBullet"/>
        <w:numPr>
          <w:ilvl w:val="0"/>
          <w:numId w:val="0"/>
        </w:numPr>
        <w:rPr>
          <w:b w:val="1"/>
          <w:bCs w:val="1"/>
        </w:rPr>
      </w:pPr>
      <w:r w:rsidRPr="7AD61A84" w:rsidR="59548554">
        <w:rPr>
          <w:b w:val="1"/>
          <w:bCs w:val="1"/>
        </w:rPr>
        <w:t>Senior Instructional Designer – Microsoft</w:t>
      </w:r>
      <w:r>
        <w:tab/>
      </w:r>
      <w:r>
        <w:tab/>
      </w:r>
      <w:r>
        <w:tab/>
      </w:r>
      <w:r w:rsidRPr="7AD61A84" w:rsidR="37AF84EF">
        <w:rPr>
          <w:b w:val="1"/>
          <w:bCs w:val="1"/>
        </w:rPr>
        <w:t>202</w:t>
      </w:r>
      <w:r w:rsidRPr="7AD61A84" w:rsidR="0426D826">
        <w:rPr>
          <w:b w:val="1"/>
          <w:bCs w:val="1"/>
        </w:rPr>
        <w:t>1</w:t>
      </w:r>
      <w:r w:rsidRPr="7AD61A84" w:rsidR="37AF84EF">
        <w:rPr>
          <w:b w:val="1"/>
          <w:bCs w:val="1"/>
        </w:rPr>
        <w:t xml:space="preserve"> – 202</w:t>
      </w:r>
      <w:r w:rsidRPr="7AD61A84" w:rsidR="3E8B2182">
        <w:rPr>
          <w:b w:val="1"/>
          <w:bCs w:val="1"/>
        </w:rPr>
        <w:t>3</w:t>
      </w:r>
    </w:p>
    <w:p xmlns:wp14="http://schemas.microsoft.com/office/word/2010/wordml" w14:paraId="59233CD8" wp14:textId="28832584" wp14:noSpellErr="1">
      <w:pPr>
        <w:pStyle w:val="ListBullet"/>
        <w:rPr/>
      </w:pPr>
      <w:r w:rsidR="6D7A7C20">
        <w:rPr/>
        <w:t>Designed digital learning experiences for global SaaS enablement and onboarding programs.</w:t>
      </w:r>
    </w:p>
    <w:p xmlns:wp14="http://schemas.microsoft.com/office/word/2010/wordml" w14:paraId="094CDEB2" wp14:textId="41D094B5" w14:noSpellErr="1">
      <w:pPr>
        <w:pStyle w:val="ListBullet"/>
        <w:rPr/>
      </w:pPr>
      <w:r w:rsidR="6D7A7C20">
        <w:rPr/>
        <w:t>Developed role-based simulations and interactive eLearning using Articulate Storyline 360 and Vyond for product readiness initiatives.</w:t>
      </w:r>
    </w:p>
    <w:p xmlns:wp14="http://schemas.microsoft.com/office/word/2010/wordml" w14:paraId="1956AADD" wp14:textId="214877AA" w14:noSpellErr="1">
      <w:pPr>
        <w:pStyle w:val="ListBullet"/>
        <w:rPr/>
      </w:pPr>
      <w:r w:rsidR="6D7A7C20">
        <w:rPr/>
        <w:t>Collaborated with engineers and program managers to translate complex technical content into learner-friendly modules.</w:t>
      </w:r>
    </w:p>
    <w:p xmlns:wp14="http://schemas.microsoft.com/office/word/2010/wordml" w14:paraId="407CDB7F" wp14:textId="6CBB971E" wp14:noSpellErr="1">
      <w:pPr>
        <w:pStyle w:val="ListBullet"/>
        <w:rPr/>
      </w:pPr>
      <w:r w:rsidR="6D7A7C20">
        <w:rPr/>
        <w:t>Improved completion rates and product adoption by 25% through user-centric learning design.</w:t>
      </w:r>
    </w:p>
    <w:p w:rsidR="11D040AE" w:rsidP="11D040AE" w:rsidRDefault="11D040AE" w14:paraId="77E1BB44" w14:textId="0D9B90D2">
      <w:pPr>
        <w:pStyle w:val="ListBullet"/>
        <w:numPr>
          <w:ilvl w:val="0"/>
          <w:numId w:val="0"/>
        </w:numPr>
      </w:pPr>
    </w:p>
    <w:p xmlns:wp14="http://schemas.microsoft.com/office/word/2010/wordml" w:rsidP="11D040AE" wp14:noSpellErr="1" w14:paraId="7153462D" wp14:textId="6C4CCB72">
      <w:pPr>
        <w:pStyle w:val="ListBullet"/>
        <w:numPr>
          <w:ilvl w:val="0"/>
          <w:numId w:val="0"/>
        </w:numPr>
        <w:rPr>
          <w:b w:val="1"/>
          <w:bCs w:val="1"/>
        </w:rPr>
      </w:pPr>
      <w:r w:rsidRPr="11D040AE" w:rsidR="11D040AE">
        <w:rPr>
          <w:b w:val="1"/>
          <w:bCs w:val="1"/>
        </w:rPr>
        <w:t>Senior Instructional Designer – Oracle</w:t>
      </w:r>
      <w:r>
        <w:tab/>
      </w:r>
      <w:r>
        <w:tab/>
      </w:r>
      <w:r>
        <w:tab/>
      </w:r>
      <w:r>
        <w:tab/>
      </w:r>
      <w:r w:rsidRPr="11D040AE" w:rsidR="794F5850">
        <w:rPr>
          <w:b w:val="1"/>
          <w:bCs w:val="1"/>
        </w:rPr>
        <w:t>2017 – 2020</w:t>
      </w:r>
    </w:p>
    <w:p xmlns:wp14="http://schemas.microsoft.com/office/word/2010/wordml" w:rsidP="11D040AE" w14:paraId="20A62997" wp14:textId="784AA9B6">
      <w:pPr>
        <w:pStyle w:val="ListBullet"/>
        <w:numPr>
          <w:ilvl w:val="0"/>
          <w:numId w:val="0"/>
        </w:numPr>
      </w:pPr>
    </w:p>
    <w:p w:rsidR="49E5C118" w:rsidP="20DC7ED4" w:rsidRDefault="49E5C118" w14:paraId="4D5A4574" w14:textId="2B323CD2">
      <w:pPr>
        <w:pStyle w:val="ListBullet"/>
        <w:rPr/>
      </w:pPr>
      <w:r w:rsidRPr="20DC7ED4" w:rsidR="49E5C118">
        <w:rPr>
          <w:b w:val="1"/>
          <w:bCs w:val="1"/>
        </w:rPr>
        <w:t>Designed CE program qualifications</w:t>
      </w:r>
      <w:r w:rsidR="49E5C118">
        <w:rPr/>
        <w:t>, certificate path from concept to learning path completion</w:t>
      </w:r>
    </w:p>
    <w:p xmlns:wp14="http://schemas.microsoft.com/office/word/2010/wordml" w14:paraId="478DA12D" wp14:textId="5694BE06" wp14:noSpellErr="1">
      <w:pPr>
        <w:pStyle w:val="ListBullet"/>
        <w:rPr/>
      </w:pPr>
      <w:r w:rsidR="6D7A7C20">
        <w:rPr/>
        <w:t xml:space="preserve">Created </w:t>
      </w:r>
      <w:r w:rsidRPr="20DC7ED4" w:rsidR="6D7A7C20">
        <w:rPr>
          <w:b w:val="1"/>
          <w:bCs w:val="1"/>
        </w:rPr>
        <w:t>blended learning and microlearning experience</w:t>
      </w:r>
      <w:r w:rsidR="6D7A7C20">
        <w:rPr/>
        <w:t xml:space="preserve">s to support Oracle Cloud product training and </w:t>
      </w:r>
      <w:r w:rsidRPr="20DC7ED4" w:rsidR="6D7A7C20">
        <w:rPr>
          <w:b w:val="1"/>
          <w:bCs w:val="1"/>
        </w:rPr>
        <w:t>customer success enablement.</w:t>
      </w:r>
    </w:p>
    <w:p xmlns:wp14="http://schemas.microsoft.com/office/word/2010/wordml" w14:paraId="259BD73E" wp14:textId="57FF4960" wp14:noSpellErr="1">
      <w:pPr>
        <w:pStyle w:val="ListBullet"/>
        <w:rPr/>
      </w:pPr>
      <w:r w:rsidR="6D7A7C20">
        <w:rPr/>
        <w:t>Partnered with product and support teams to design process simulations, interactive walkthroughs, and certification prep materials.</w:t>
      </w:r>
    </w:p>
    <w:p xmlns:wp14="http://schemas.microsoft.com/office/word/2010/wordml" w14:paraId="6E417AE2" wp14:textId="24F66B78" wp14:noSpellErr="1">
      <w:pPr>
        <w:pStyle w:val="ListBullet"/>
        <w:rPr/>
      </w:pPr>
      <w:r w:rsidR="6D7A7C20">
        <w:rPr/>
        <w:t>Implemented performance-based design methodologies to accelerate product knowledge and skill mastery across distributed teams.</w:t>
      </w:r>
    </w:p>
    <w:p xmlns:wp14="http://schemas.microsoft.com/office/word/2010/wordml" w14:paraId="33714A45" wp14:textId="01617DF2" wp14:noSpellErr="1">
      <w:pPr>
        <w:pStyle w:val="ListBullet"/>
        <w:rPr/>
      </w:pPr>
      <w:r w:rsidR="6D7A7C20">
        <w:rPr/>
        <w:t>Applied learning analytics to inform design decisions and measure program ROI.</w:t>
      </w:r>
    </w:p>
    <w:p w:rsidR="11D040AE" w:rsidP="11D040AE" w:rsidRDefault="11D040AE" w14:paraId="4AA930CE" w14:textId="3CF621FD">
      <w:pPr>
        <w:pStyle w:val="ListBullet"/>
        <w:numPr>
          <w:ilvl w:val="0"/>
          <w:numId w:val="0"/>
        </w:numPr>
        <w:ind w:left="360"/>
      </w:pPr>
    </w:p>
    <w:p xmlns:wp14="http://schemas.microsoft.com/office/word/2010/wordml" w:rsidP="11D040AE" wp14:noSpellErr="1" w14:paraId="72B70B96" wp14:textId="17F8C060">
      <w:pPr>
        <w:pStyle w:val="ListBullet"/>
        <w:numPr>
          <w:ilvl w:val="0"/>
          <w:numId w:val="0"/>
        </w:numPr>
        <w:rPr>
          <w:b w:val="1"/>
          <w:bCs w:val="1"/>
        </w:rPr>
      </w:pPr>
      <w:r w:rsidRPr="11D040AE" w:rsidR="7C05D120">
        <w:rPr>
          <w:b w:val="1"/>
          <w:bCs w:val="1"/>
        </w:rPr>
        <w:t xml:space="preserve">Lead </w:t>
      </w:r>
      <w:r w:rsidRPr="11D040AE" w:rsidR="11D040AE">
        <w:rPr>
          <w:b w:val="1"/>
          <w:bCs w:val="1"/>
        </w:rPr>
        <w:t>Instructional Designer – Pearson</w:t>
      </w:r>
      <w:r>
        <w:tab/>
      </w:r>
      <w:r>
        <w:tab/>
      </w:r>
      <w:r>
        <w:tab/>
      </w:r>
      <w:r>
        <w:tab/>
      </w:r>
      <w:r w:rsidRPr="11D040AE" w:rsidR="2E49E21F">
        <w:rPr>
          <w:b w:val="1"/>
          <w:bCs w:val="1"/>
        </w:rPr>
        <w:t>201</w:t>
      </w:r>
      <w:r w:rsidRPr="11D040AE" w:rsidR="312F48C9">
        <w:rPr>
          <w:b w:val="1"/>
          <w:bCs w:val="1"/>
        </w:rPr>
        <w:t>0</w:t>
      </w:r>
      <w:r w:rsidRPr="11D040AE" w:rsidR="2E49E21F">
        <w:rPr>
          <w:b w:val="1"/>
          <w:bCs w:val="1"/>
        </w:rPr>
        <w:t xml:space="preserve"> – 2017</w:t>
      </w:r>
    </w:p>
    <w:p xmlns:wp14="http://schemas.microsoft.com/office/word/2010/wordml" w:rsidP="11D040AE" w14:paraId="77E4C3CE" wp14:textId="155B170B">
      <w:pPr>
        <w:pStyle w:val="ListBullet"/>
        <w:numPr>
          <w:ilvl w:val="0"/>
          <w:numId w:val="0"/>
        </w:numPr>
      </w:pPr>
    </w:p>
    <w:p w:rsidR="27019183" w:rsidP="20DC7ED4" w:rsidRDefault="27019183" w14:paraId="0F7AECE8" w14:textId="44D48CD7">
      <w:pPr>
        <w:pStyle w:val="ListBullet"/>
        <w:rPr>
          <w:b w:val="1"/>
          <w:bCs w:val="1"/>
          <w:sz w:val="22"/>
          <w:szCs w:val="22"/>
        </w:rPr>
      </w:pPr>
      <w:r w:rsidR="27019183">
        <w:rPr/>
        <w:t xml:space="preserve">Led a team of 10 instructional designers developing programs for Adventist University, University of Florida, and Stetson University, </w:t>
      </w:r>
      <w:r w:rsidRPr="20DC7ED4" w:rsidR="27019183">
        <w:rPr>
          <w:b w:val="1"/>
          <w:bCs w:val="1"/>
        </w:rPr>
        <w:t>covering Psychology,</w:t>
      </w:r>
      <w:r w:rsidR="27019183">
        <w:rPr/>
        <w:t xml:space="preserve"> Nursing, </w:t>
      </w:r>
      <w:r w:rsidRPr="20DC7ED4" w:rsidR="27019183">
        <w:rPr>
          <w:b w:val="1"/>
          <w:bCs w:val="1"/>
        </w:rPr>
        <w:t>Mental Health, and Education.</w:t>
      </w:r>
    </w:p>
    <w:p w:rsidR="27019183" w:rsidP="20DC7ED4" w:rsidRDefault="27019183" w14:paraId="1F1E89BB" w14:textId="20F9A7EA">
      <w:pPr>
        <w:pStyle w:val="ListBullet"/>
        <w:rPr>
          <w:sz w:val="22"/>
          <w:szCs w:val="22"/>
        </w:rPr>
      </w:pPr>
      <w:r w:rsidR="27019183">
        <w:rPr/>
        <w:t xml:space="preserve">Designed </w:t>
      </w:r>
      <w:r w:rsidRPr="20DC7ED4" w:rsidR="27019183">
        <w:rPr>
          <w:b w:val="1"/>
          <w:bCs w:val="1"/>
        </w:rPr>
        <w:t>graduate-level and CE-level psychology courses</w:t>
      </w:r>
      <w:r w:rsidR="27019183">
        <w:rPr/>
        <w:t>, integrating evidence-based learning science, cognitive psychology, and behavioral theory.</w:t>
      </w:r>
    </w:p>
    <w:p w:rsidR="27019183" w:rsidP="20DC7ED4" w:rsidRDefault="27019183" w14:paraId="5767FEA5" w14:textId="2DF9BB3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="27019183">
        <w:rPr/>
        <w:t xml:space="preserve">Worked closely with </w:t>
      </w:r>
      <w:r w:rsidRPr="20DC7ED4" w:rsidR="27019183">
        <w:rPr>
          <w:b w:val="1"/>
          <w:bCs w:val="1"/>
        </w:rPr>
        <w:t>clinical psychologists and academic chair</w:t>
      </w:r>
      <w:r w:rsidR="27019183">
        <w:rPr/>
        <w:t>s to produce practitioner-focused learning experiences.</w:t>
      </w:r>
    </w:p>
    <w:p w:rsidR="27019183" w:rsidP="20DC7ED4" w:rsidRDefault="27019183" w14:paraId="4749136D" w14:textId="464C416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="27019183">
        <w:rPr/>
        <w:t xml:space="preserve">Built interactive modules, </w:t>
      </w:r>
      <w:r w:rsidR="0250B33A">
        <w:rPr/>
        <w:t xml:space="preserve">scenario-based interactive modules, </w:t>
      </w:r>
      <w:r w:rsidR="27019183">
        <w:rPr/>
        <w:t xml:space="preserve">CE assessments, and high-impact video content using </w:t>
      </w:r>
      <w:r w:rsidR="7DA81F49">
        <w:rPr/>
        <w:t>Storyline, Camtasia</w:t>
      </w:r>
      <w:r w:rsidR="27019183">
        <w:rPr/>
        <w:t xml:space="preserve">, </w:t>
      </w:r>
      <w:r w:rsidR="5F4AC8F0">
        <w:rPr/>
        <w:t xml:space="preserve">and Adobe Creative </w:t>
      </w:r>
      <w:r w:rsidR="5F4AC8F0">
        <w:rPr/>
        <w:t>Suite.</w:t>
      </w:r>
    </w:p>
    <w:p w:rsidR="27019183" w:rsidP="20DC7ED4" w:rsidRDefault="27019183" w14:paraId="63D3381D" w14:textId="318BB20B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="27019183">
        <w:rPr/>
        <w:t>Ma</w:t>
      </w:r>
      <w:r w:rsidR="27019183">
        <w:rPr/>
        <w:t xml:space="preserve">naged full program life cycles—needs analysis through QA and launch—ensuring academic rigor and </w:t>
      </w:r>
      <w:r w:rsidR="27019183">
        <w:rPr/>
        <w:t>standards</w:t>
      </w:r>
      <w:r w:rsidR="27019183">
        <w:rPr/>
        <w:t xml:space="preserve"> alignment.</w:t>
      </w:r>
    </w:p>
    <w:p xmlns:wp14="http://schemas.microsoft.com/office/word/2010/wordml" w14:paraId="69D0C959" wp14:textId="77777777">
      <w:pPr>
        <w:pStyle w:val="Heading2"/>
      </w:pPr>
      <w:r w:rsidR="20DC7ED4">
        <w:rPr/>
        <w:t>Education</w:t>
      </w:r>
    </w:p>
    <w:p w:rsidR="5D65F213" w:rsidRDefault="5D65F213" w14:paraId="2D7967C2" w14:textId="45BA443F">
      <w:r w:rsidRPr="20DC7ED4" w:rsidR="5D65F213">
        <w:rPr>
          <w:b w:val="1"/>
          <w:bCs w:val="1"/>
        </w:rPr>
        <w:t>PhD (ABD) in General Psychology</w:t>
      </w:r>
      <w:r>
        <w:br/>
      </w:r>
      <w:r w:rsidR="69B8808D">
        <w:rPr/>
        <w:t>Focus: Integration of Technology, Learning Science and Psychology</w:t>
      </w:r>
      <w:r>
        <w:br/>
      </w:r>
      <w:r w:rsidR="6EEDD67C">
        <w:rPr/>
        <w:t>Grand Canyon University</w:t>
      </w:r>
    </w:p>
    <w:p xmlns:wp14="http://schemas.microsoft.com/office/word/2010/wordml" w14:paraId="65E3F909" wp14:textId="3222A2F6">
      <w:r w:rsidRPr="20DC7ED4" w:rsidR="20DC7ED4">
        <w:rPr>
          <w:b w:val="1"/>
          <w:bCs w:val="1"/>
        </w:rPr>
        <w:t>M.Ed. Instructional Design &amp; Technology</w:t>
      </w:r>
      <w:r w:rsidRPr="20DC7ED4" w:rsidR="227000A2">
        <w:rPr>
          <w:b w:val="1"/>
          <w:bCs w:val="1"/>
        </w:rPr>
        <w:t xml:space="preserve"> </w:t>
      </w:r>
      <w:r w:rsidR="227000A2">
        <w:rPr/>
        <w:t xml:space="preserve">  Graduate 2009</w:t>
      </w:r>
      <w:r>
        <w:br/>
      </w:r>
      <w:r w:rsidR="65E01400">
        <w:rPr/>
        <w:t>Full Sail University</w:t>
      </w:r>
    </w:p>
    <w:p w:rsidR="27734C1A" w:rsidRDefault="27734C1A" w14:paraId="1FC01C6A" w14:textId="2003FFEC">
      <w:r w:rsidRPr="20DC7ED4" w:rsidR="27734C1A">
        <w:rPr>
          <w:b w:val="1"/>
          <w:bCs w:val="1"/>
        </w:rPr>
        <w:t xml:space="preserve">M.A. Education, </w:t>
      </w:r>
      <w:r w:rsidRPr="20DC7ED4" w:rsidR="7C8A374D">
        <w:rPr>
          <w:b w:val="1"/>
          <w:bCs w:val="1"/>
        </w:rPr>
        <w:t>Curriculum</w:t>
      </w:r>
      <w:r w:rsidRPr="20DC7ED4" w:rsidR="7C8A374D">
        <w:rPr>
          <w:b w:val="1"/>
          <w:bCs w:val="1"/>
        </w:rPr>
        <w:t xml:space="preserve"> and Instruction</w:t>
      </w:r>
      <w:r w:rsidRPr="20DC7ED4" w:rsidR="6AD8AB6A">
        <w:rPr>
          <w:b w:val="1"/>
          <w:bCs w:val="1"/>
        </w:rPr>
        <w:t xml:space="preserve"> </w:t>
      </w:r>
      <w:r w:rsidR="6AD8AB6A">
        <w:rPr/>
        <w:t>Graduate 2006</w:t>
      </w:r>
      <w:r>
        <w:br/>
      </w:r>
      <w:r w:rsidR="1696E69C">
        <w:rPr/>
        <w:t xml:space="preserve">Focus: Adult Learning </w:t>
      </w:r>
      <w:r>
        <w:br/>
      </w:r>
      <w:r w:rsidR="2F156F7F">
        <w:rPr/>
        <w:t>Grand Canyon University</w:t>
      </w:r>
    </w:p>
    <w:p w:rsidR="32A0D783" w:rsidRDefault="32A0D783" w14:paraId="5542C579" w14:textId="64071613">
      <w:r w:rsidRPr="20DC7ED4" w:rsidR="7C8A374D">
        <w:rPr>
          <w:b w:val="1"/>
          <w:bCs w:val="1"/>
        </w:rPr>
        <w:t>B.A. Education</w:t>
      </w:r>
      <w:r>
        <w:tab/>
      </w:r>
      <w:r>
        <w:tab/>
      </w:r>
      <w:r>
        <w:tab/>
      </w:r>
      <w:r>
        <w:tab/>
      </w:r>
      <w:r>
        <w:tab/>
      </w:r>
      <w:r w:rsidR="2086A175">
        <w:rPr/>
        <w:t>Graduate 2000</w:t>
      </w:r>
      <w:r>
        <w:br/>
      </w:r>
      <w:r w:rsidR="1AB529CD">
        <w:rPr/>
        <w:t xml:space="preserve">Elementary Education </w:t>
      </w:r>
    </w:p>
    <w:p xmlns:wp14="http://schemas.microsoft.com/office/word/2010/wordml" w:rsidP="3CE45CD7" w14:paraId="5C3C6B2D" wp14:noSpellErr="1" wp14:textId="70B23D47">
      <w:pPr>
        <w:pStyle w:val="Heading2"/>
        <w:ind w:lef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="3CE45CD7">
        <w:rPr/>
        <w:t>Selected Achievements</w:t>
      </w:r>
    </w:p>
    <w:p xmlns:wp14="http://schemas.microsoft.com/office/word/2010/wordml" w14:paraId="04FCC77D" wp14:textId="40E810D0" wp14:noSpellErr="1">
      <w:pPr>
        <w:pStyle w:val="ListBullet"/>
        <w:rPr/>
      </w:pPr>
      <w:r w:rsidR="27734C1A">
        <w:rPr/>
        <w:t>Designed enterprise-wide financial compliance learning programs improving audit results by 20%.</w:t>
      </w:r>
    </w:p>
    <w:p xmlns:wp14="http://schemas.microsoft.com/office/word/2010/wordml" w14:paraId="67D7CAA4" wp14:textId="401213B3" w14:noSpellErr="1">
      <w:pPr>
        <w:pStyle w:val="ListBullet"/>
        <w:rPr/>
      </w:pPr>
      <w:r w:rsidR="27734C1A">
        <w:rPr/>
        <w:t xml:space="preserve">Pioneered use of AI-driven microlearning </w:t>
      </w:r>
      <w:r w:rsidR="27734C1A">
        <w:rPr/>
        <w:t>strategy</w:t>
      </w:r>
      <w:r w:rsidR="27734C1A">
        <w:rPr/>
        <w:t xml:space="preserve"> adopted across multiple business units.</w:t>
      </w:r>
    </w:p>
    <w:p xmlns:wp14="http://schemas.microsoft.com/office/word/2010/wordml" w14:paraId="1B79E46E" wp14:textId="7E5F2DB0" wp14:noSpellErr="1">
      <w:pPr>
        <w:pStyle w:val="ListBullet"/>
        <w:rPr/>
      </w:pPr>
      <w:r w:rsidR="27734C1A">
        <w:rPr/>
        <w:t xml:space="preserve">Led training design for large-scale organizational change initiatives </w:t>
      </w:r>
      <w:r w:rsidR="27734C1A">
        <w:rPr/>
        <w:t>impacting</w:t>
      </w:r>
      <w:r w:rsidR="27734C1A">
        <w:rPr/>
        <w:t xml:space="preserve"> over </w:t>
      </w:r>
      <w:r w:rsidR="27734C1A">
        <w:rPr/>
        <w:t>10,000 employees</w:t>
      </w:r>
      <w:r w:rsidR="27734C1A">
        <w:rPr/>
        <w:t>.</w:t>
      </w:r>
    </w:p>
    <w:p xmlns:wp14="http://schemas.microsoft.com/office/word/2010/wordml" w14:paraId="4ECD2ABD" wp14:textId="2B030BFC" wp14:noSpellErr="1">
      <w:pPr>
        <w:pStyle w:val="ListBullet"/>
        <w:rPr/>
      </w:pPr>
      <w:r w:rsidR="27734C1A">
        <w:rPr/>
        <w:t>Recognized for innovation in learning experience design and measurable learner performance outcomes.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791bd0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8884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3b20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658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C834"/>
    <w:rsid w:val="00AA1D8D"/>
    <w:rsid w:val="00B47730"/>
    <w:rsid w:val="00CB0664"/>
    <w:rsid w:val="00FC693F"/>
    <w:rsid w:val="0250B33A"/>
    <w:rsid w:val="026FF903"/>
    <w:rsid w:val="026FF903"/>
    <w:rsid w:val="0426D826"/>
    <w:rsid w:val="0886553F"/>
    <w:rsid w:val="0886553F"/>
    <w:rsid w:val="08DA8188"/>
    <w:rsid w:val="091C61F2"/>
    <w:rsid w:val="0A485262"/>
    <w:rsid w:val="0A4E31C0"/>
    <w:rsid w:val="0B1EEACD"/>
    <w:rsid w:val="0B1EEACD"/>
    <w:rsid w:val="0D081AD8"/>
    <w:rsid w:val="0DB9EDA2"/>
    <w:rsid w:val="0F2D1E10"/>
    <w:rsid w:val="10AA6A67"/>
    <w:rsid w:val="11D040AE"/>
    <w:rsid w:val="11FBD07B"/>
    <w:rsid w:val="1696E69C"/>
    <w:rsid w:val="1AB529CD"/>
    <w:rsid w:val="1C9EAFF2"/>
    <w:rsid w:val="1C9EAFF2"/>
    <w:rsid w:val="1DB51B2A"/>
    <w:rsid w:val="1DB51B2A"/>
    <w:rsid w:val="201E03FE"/>
    <w:rsid w:val="2086A175"/>
    <w:rsid w:val="20DC7ED4"/>
    <w:rsid w:val="20EB4C6C"/>
    <w:rsid w:val="227000A2"/>
    <w:rsid w:val="253AB0BA"/>
    <w:rsid w:val="26B01499"/>
    <w:rsid w:val="26F53B52"/>
    <w:rsid w:val="27019183"/>
    <w:rsid w:val="27734C1A"/>
    <w:rsid w:val="289D0C00"/>
    <w:rsid w:val="2912CCAB"/>
    <w:rsid w:val="2CA3DFE4"/>
    <w:rsid w:val="2CA3DFE4"/>
    <w:rsid w:val="2DFC7AB8"/>
    <w:rsid w:val="2E1ABB40"/>
    <w:rsid w:val="2E49E21F"/>
    <w:rsid w:val="2F156F7F"/>
    <w:rsid w:val="2F6A0919"/>
    <w:rsid w:val="312F48C9"/>
    <w:rsid w:val="32A0D783"/>
    <w:rsid w:val="347849D3"/>
    <w:rsid w:val="35E19BA6"/>
    <w:rsid w:val="37576208"/>
    <w:rsid w:val="37A1135D"/>
    <w:rsid w:val="37AF84EF"/>
    <w:rsid w:val="37D15180"/>
    <w:rsid w:val="3980CD39"/>
    <w:rsid w:val="3CE45CD7"/>
    <w:rsid w:val="3E0113EE"/>
    <w:rsid w:val="3E8B2182"/>
    <w:rsid w:val="3F538E8E"/>
    <w:rsid w:val="3F53E58C"/>
    <w:rsid w:val="40290896"/>
    <w:rsid w:val="402E795E"/>
    <w:rsid w:val="402E795E"/>
    <w:rsid w:val="4067D0A2"/>
    <w:rsid w:val="40F6E187"/>
    <w:rsid w:val="42BE1CE6"/>
    <w:rsid w:val="430C7197"/>
    <w:rsid w:val="430C7197"/>
    <w:rsid w:val="43E2CB59"/>
    <w:rsid w:val="43F60B6F"/>
    <w:rsid w:val="43F60B6F"/>
    <w:rsid w:val="449B061F"/>
    <w:rsid w:val="44CA6A81"/>
    <w:rsid w:val="46EE57F9"/>
    <w:rsid w:val="47C45119"/>
    <w:rsid w:val="48BE9315"/>
    <w:rsid w:val="4973B7CC"/>
    <w:rsid w:val="49987AB0"/>
    <w:rsid w:val="49E5C118"/>
    <w:rsid w:val="4C2F3EB7"/>
    <w:rsid w:val="50A2DC14"/>
    <w:rsid w:val="53252553"/>
    <w:rsid w:val="554CE2DA"/>
    <w:rsid w:val="562AC55D"/>
    <w:rsid w:val="5671E517"/>
    <w:rsid w:val="5866CAAD"/>
    <w:rsid w:val="59548554"/>
    <w:rsid w:val="5D65F213"/>
    <w:rsid w:val="5E61A7D6"/>
    <w:rsid w:val="5F4AC8F0"/>
    <w:rsid w:val="618D4C1E"/>
    <w:rsid w:val="62643D16"/>
    <w:rsid w:val="64CD87BA"/>
    <w:rsid w:val="65295BA1"/>
    <w:rsid w:val="65E01400"/>
    <w:rsid w:val="675656BA"/>
    <w:rsid w:val="69B8808D"/>
    <w:rsid w:val="6AD8AB6A"/>
    <w:rsid w:val="6C6E02D8"/>
    <w:rsid w:val="6D7A7C20"/>
    <w:rsid w:val="6DC4ADAE"/>
    <w:rsid w:val="6E4D6B56"/>
    <w:rsid w:val="6EEDD67C"/>
    <w:rsid w:val="70ADB455"/>
    <w:rsid w:val="737A6E56"/>
    <w:rsid w:val="76D85C88"/>
    <w:rsid w:val="776F342D"/>
    <w:rsid w:val="794F5850"/>
    <w:rsid w:val="79BDE3B5"/>
    <w:rsid w:val="7AD61A84"/>
    <w:rsid w:val="7B6A134C"/>
    <w:rsid w:val="7C05D120"/>
    <w:rsid w:val="7C84AEDF"/>
    <w:rsid w:val="7C84AEDF"/>
    <w:rsid w:val="7C8A374D"/>
    <w:rsid w:val="7CB0E35C"/>
    <w:rsid w:val="7CB0E35C"/>
    <w:rsid w:val="7DA81F49"/>
    <w:rsid w:val="7F9FFA4D"/>
    <w:rsid w:val="7FBC935B"/>
    <w:rsid w:val="7FC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7C1C876-BB6F-43EA-B570-39A511990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Allison Kenney</lastModifiedBy>
  <revision>5</revision>
  <dcterms:created xsi:type="dcterms:W3CDTF">2013-12-23T23:15:00.0000000Z</dcterms:created>
  <dcterms:modified xsi:type="dcterms:W3CDTF">2025-11-21T18:25:07.5925322Z</dcterms:modified>
  <category/>
</coreProperties>
</file>